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99" w:rsidRPr="00D64799" w:rsidRDefault="00D64799" w:rsidP="00D64799">
      <w:pPr>
        <w:ind w:left="-567"/>
        <w:rPr>
          <w:rFonts w:ascii="Times New Roman" w:eastAsia="Times New Roman" w:hAnsi="Times New Roman" w:cs="Times New Roman"/>
          <w:sz w:val="24"/>
          <w:szCs w:val="24"/>
          <w:lang w:eastAsia="fr-FR"/>
        </w:rPr>
      </w:pPr>
      <w:r w:rsidRPr="00D64799">
        <w:rPr>
          <w:rFonts w:ascii="Times New Roman" w:eastAsia="Times New Roman" w:hAnsi="Times New Roman" w:cs="Times New Roman"/>
          <w:sz w:val="24"/>
          <w:szCs w:val="24"/>
          <w:lang w:eastAsia="fr-FR"/>
        </w:rPr>
        <w:fldChar w:fldCharType="begin"/>
      </w:r>
      <w:r w:rsidRPr="00D64799">
        <w:rPr>
          <w:rFonts w:ascii="Times New Roman" w:eastAsia="Times New Roman" w:hAnsi="Times New Roman" w:cs="Times New Roman"/>
          <w:sz w:val="24"/>
          <w:szCs w:val="24"/>
          <w:lang w:eastAsia="fr-FR"/>
        </w:rPr>
        <w:instrText xml:space="preserve"> HYPERLINK "http://www.lanouvellerepublique.fr/Loir-et-Cher" </w:instrText>
      </w:r>
      <w:r w:rsidRPr="00D64799">
        <w:rPr>
          <w:rFonts w:ascii="Times New Roman" w:eastAsia="Times New Roman" w:hAnsi="Times New Roman" w:cs="Times New Roman"/>
          <w:sz w:val="24"/>
          <w:szCs w:val="24"/>
          <w:lang w:eastAsia="fr-FR"/>
        </w:rPr>
        <w:fldChar w:fldCharType="separate"/>
      </w:r>
      <w:r w:rsidRPr="00D64799">
        <w:rPr>
          <w:rFonts w:ascii="Times New Roman" w:eastAsia="Times New Roman" w:hAnsi="Times New Roman" w:cs="Times New Roman"/>
          <w:color w:val="0000FF"/>
          <w:sz w:val="24"/>
          <w:szCs w:val="24"/>
          <w:u w:val="single"/>
          <w:lang w:eastAsia="fr-FR"/>
        </w:rPr>
        <w:t>Loir-et-Cher</w:t>
      </w:r>
      <w:r w:rsidRPr="00D64799">
        <w:rPr>
          <w:rFonts w:ascii="Times New Roman" w:eastAsia="Times New Roman" w:hAnsi="Times New Roman" w:cs="Times New Roman"/>
          <w:sz w:val="24"/>
          <w:szCs w:val="24"/>
          <w:lang w:eastAsia="fr-FR"/>
        </w:rPr>
        <w:fldChar w:fldCharType="end"/>
      </w:r>
      <w:r w:rsidRPr="00D64799">
        <w:rPr>
          <w:rFonts w:ascii="Times New Roman" w:eastAsia="Times New Roman" w:hAnsi="Times New Roman" w:cs="Times New Roman"/>
          <w:sz w:val="24"/>
          <w:szCs w:val="24"/>
          <w:lang w:eastAsia="fr-FR"/>
        </w:rPr>
        <w:t xml:space="preserve"> - Escrime - tournoi du duc de guise </w:t>
      </w:r>
    </w:p>
    <w:p w:rsidR="00D64799" w:rsidRPr="00D64799" w:rsidRDefault="00D64799" w:rsidP="00D64799">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D64799">
        <w:rPr>
          <w:rFonts w:ascii="Times New Roman" w:eastAsia="Times New Roman" w:hAnsi="Times New Roman" w:cs="Times New Roman"/>
          <w:b/>
          <w:bCs/>
          <w:kern w:val="36"/>
          <w:sz w:val="48"/>
          <w:szCs w:val="48"/>
          <w:lang w:eastAsia="fr-FR"/>
        </w:rPr>
        <w:t xml:space="preserve">Finale 100 % jeunes </w:t>
      </w:r>
      <w:bookmarkStart w:id="0" w:name="_GoBack"/>
      <w:bookmarkEnd w:id="0"/>
    </w:p>
    <w:p w:rsidR="00D64799" w:rsidRPr="00D64799" w:rsidRDefault="00D64799" w:rsidP="00D64799">
      <w:pPr>
        <w:rPr>
          <w:rFonts w:ascii="Times New Roman" w:eastAsia="Times New Roman" w:hAnsi="Times New Roman" w:cs="Times New Roman"/>
          <w:b/>
          <w:sz w:val="24"/>
          <w:szCs w:val="24"/>
          <w:lang w:eastAsia="fr-FR"/>
        </w:rPr>
      </w:pPr>
      <w:r w:rsidRPr="00D64799">
        <w:rPr>
          <w:rFonts w:ascii="Times New Roman" w:eastAsia="Times New Roman" w:hAnsi="Times New Roman" w:cs="Times New Roman"/>
          <w:b/>
          <w:sz w:val="24"/>
          <w:szCs w:val="24"/>
          <w:lang w:eastAsia="fr-FR"/>
        </w:rPr>
        <w:t xml:space="preserve">14/11/2016 05:38 </w:t>
      </w:r>
    </w:p>
    <w:p w:rsidR="00D64799" w:rsidRPr="00D64799" w:rsidRDefault="00D64799" w:rsidP="00D64799">
      <w:pPr>
        <w:rPr>
          <w:rFonts w:ascii="Times New Roman" w:eastAsia="Times New Roman" w:hAnsi="Times New Roman" w:cs="Times New Roman"/>
          <w:b/>
          <w:sz w:val="24"/>
          <w:szCs w:val="24"/>
          <w:lang w:eastAsia="fr-FR"/>
        </w:rPr>
      </w:pPr>
      <w:hyperlink r:id="rId5" w:anchor="commentaire" w:tooltip="Commenter" w:history="1">
        <w:proofErr w:type="gramStart"/>
        <w:r w:rsidRPr="00D64799">
          <w:rPr>
            <w:rFonts w:ascii="Times New Roman" w:eastAsia="Times New Roman" w:hAnsi="Times New Roman" w:cs="Times New Roman"/>
            <w:b/>
            <w:color w:val="0000FF"/>
            <w:sz w:val="24"/>
            <w:szCs w:val="24"/>
            <w:u w:val="single"/>
            <w:lang w:eastAsia="fr-FR"/>
          </w:rPr>
          <w:t>réagir(</w:t>
        </w:r>
        <w:proofErr w:type="gramEnd"/>
        <w:r w:rsidRPr="00D64799">
          <w:rPr>
            <w:rFonts w:ascii="Times New Roman" w:eastAsia="Times New Roman" w:hAnsi="Times New Roman" w:cs="Times New Roman"/>
            <w:b/>
            <w:color w:val="0000FF"/>
            <w:sz w:val="24"/>
            <w:szCs w:val="24"/>
            <w:u w:val="single"/>
            <w:lang w:eastAsia="fr-FR"/>
          </w:rPr>
          <w:t xml:space="preserve">0) </w:t>
        </w:r>
      </w:hyperlink>
      <w:r w:rsidRPr="00D64799">
        <w:rPr>
          <w:rFonts w:ascii="Times New Roman" w:eastAsia="Times New Roman" w:hAnsi="Times New Roman" w:cs="Times New Roman"/>
          <w:b/>
          <w:noProof/>
          <w:color w:val="0000FF"/>
          <w:sz w:val="24"/>
          <w:szCs w:val="24"/>
          <w:lang w:eastAsia="fr-FR"/>
        </w:rPr>
        <w:drawing>
          <wp:inline distT="0" distB="0" distL="0" distR="0" wp14:anchorId="2A48871E" wp14:editId="3B745667">
            <wp:extent cx="152400" cy="132080"/>
            <wp:effectExtent l="0" t="0" r="0" b="1270"/>
            <wp:docPr id="2" name="Image 2" descr="Envoyer par mail">
              <a:hlinkClick xmlns:a="http://schemas.openxmlformats.org/drawingml/2006/main" r:id="rId5"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oyer par mail">
                      <a:hlinkClick r:id="rId5" tooltip="&quot;Envoyer à un am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2080"/>
                    </a:xfrm>
                    <a:prstGeom prst="rect">
                      <a:avLst/>
                    </a:prstGeom>
                    <a:noFill/>
                    <a:ln>
                      <a:noFill/>
                    </a:ln>
                  </pic:spPr>
                </pic:pic>
              </a:graphicData>
            </a:graphic>
          </wp:inline>
        </w:drawing>
      </w:r>
      <w:r w:rsidRPr="00D64799">
        <w:rPr>
          <w:rFonts w:ascii="Times New Roman" w:eastAsia="Times New Roman" w:hAnsi="Times New Roman" w:cs="Times New Roman"/>
          <w:b/>
          <w:noProof/>
          <w:color w:val="0000FF"/>
          <w:sz w:val="24"/>
          <w:szCs w:val="24"/>
          <w:lang w:eastAsia="fr-FR"/>
        </w:rPr>
        <w:drawing>
          <wp:inline distT="0" distB="0" distL="0" distR="0" wp14:anchorId="79237259" wp14:editId="5FE6C4BB">
            <wp:extent cx="152400" cy="152400"/>
            <wp:effectExtent l="0" t="0" r="0" b="0"/>
            <wp:docPr id="3" name="Image 3" descr="Imprimer">
              <a:hlinkClick xmlns:a="http://schemas.openxmlformats.org/drawingml/2006/main" r:id="rId7"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er">
                      <a:hlinkClick r:id="rId7" tooltip="&quot;Imprim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4799">
        <w:rPr>
          <w:rFonts w:ascii="Times New Roman" w:eastAsia="Times New Roman" w:hAnsi="Times New Roman" w:cs="Times New Roman"/>
          <w:b/>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9.6pt" o:ole="">
            <v:imagedata r:id="rId9" o:title=""/>
          </v:shape>
          <w:control r:id="rId10" w:name="DefaultOcxName" w:shapeid="_x0000_i1027"/>
        </w:object>
      </w:r>
    </w:p>
    <w:p w:rsidR="00D64799" w:rsidRPr="00D64799" w:rsidRDefault="00D64799" w:rsidP="00D64799">
      <w:pPr>
        <w:rPr>
          <w:rFonts w:ascii="Times New Roman" w:eastAsia="Times New Roman" w:hAnsi="Times New Roman" w:cs="Times New Roman"/>
          <w:b/>
          <w:sz w:val="24"/>
          <w:szCs w:val="24"/>
          <w:lang w:eastAsia="fr-FR"/>
        </w:rPr>
      </w:pPr>
      <w:hyperlink r:id="rId11" w:history="1">
        <w:r w:rsidRPr="00D64799">
          <w:rPr>
            <w:rFonts w:ascii="Times New Roman" w:eastAsia="Times New Roman" w:hAnsi="Times New Roman" w:cs="Times New Roman"/>
            <w:b/>
            <w:color w:val="0000FF"/>
            <w:sz w:val="24"/>
            <w:szCs w:val="24"/>
            <w:u w:val="single"/>
            <w:lang w:eastAsia="fr-FR"/>
          </w:rPr>
          <w:t xml:space="preserve">Tweet </w:t>
        </w:r>
      </w:hyperlink>
    </w:p>
    <w:p w:rsidR="00D64799" w:rsidRPr="00D64799" w:rsidRDefault="00D64799" w:rsidP="00D64799">
      <w:pPr>
        <w:rPr>
          <w:rFonts w:ascii="Times New Roman" w:eastAsia="Times New Roman" w:hAnsi="Times New Roman" w:cs="Times New Roman"/>
          <w:sz w:val="24"/>
          <w:szCs w:val="24"/>
          <w:lang w:eastAsia="fr-FR"/>
        </w:rPr>
      </w:pPr>
      <w:r w:rsidRPr="00D64799">
        <w:rPr>
          <w:rFonts w:ascii="Times New Roman" w:eastAsia="Times New Roman" w:hAnsi="Times New Roman" w:cs="Times New Roman"/>
          <w:noProof/>
          <w:sz w:val="24"/>
          <w:szCs w:val="24"/>
          <w:lang w:eastAsia="fr-FR"/>
        </w:rPr>
        <w:drawing>
          <wp:inline distT="0" distB="0" distL="0" distR="0" wp14:anchorId="586463D1" wp14:editId="1E56338D">
            <wp:extent cx="6096000" cy="3789680"/>
            <wp:effectExtent l="0" t="0" r="0" b="1270"/>
            <wp:docPr id="4" name="Image 4" descr="Le Blésois Calixte Girard s'est classé 24&lt;sup&gt;e&lt;/sup&gt; du tournoi senior. - Le Blésois Calixte Girard s'est classé 24&amp;lt;sup&amp;gt;e&amp;lt;/sup&amp;gt; du tournoi senior. - (Photo cor. NR, A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Blésois Calixte Girard s'est classé 24&lt;sup&gt;e&lt;/sup&gt; du tournoi senior. - Le Blésois Calixte Girard s'est classé 24&amp;lt;sup&amp;gt;e&amp;lt;/sup&amp;gt; du tournoi senior. - (Photo cor. NR, Aur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789680"/>
                    </a:xfrm>
                    <a:prstGeom prst="rect">
                      <a:avLst/>
                    </a:prstGeom>
                    <a:noFill/>
                    <a:ln>
                      <a:noFill/>
                    </a:ln>
                  </pic:spPr>
                </pic:pic>
              </a:graphicData>
            </a:graphic>
          </wp:inline>
        </w:drawing>
      </w:r>
    </w:p>
    <w:p w:rsidR="00D64799" w:rsidRPr="00D64799" w:rsidRDefault="00D64799" w:rsidP="00D64799">
      <w:pPr>
        <w:rPr>
          <w:rFonts w:ascii="Times New Roman" w:eastAsia="Times New Roman" w:hAnsi="Times New Roman" w:cs="Times New Roman"/>
          <w:sz w:val="24"/>
          <w:szCs w:val="24"/>
          <w:lang w:eastAsia="fr-FR"/>
        </w:rPr>
      </w:pPr>
      <w:r w:rsidRPr="00D64799">
        <w:rPr>
          <w:rFonts w:ascii="Times New Roman" w:eastAsia="Times New Roman" w:hAnsi="Times New Roman" w:cs="Times New Roman"/>
          <w:sz w:val="24"/>
          <w:szCs w:val="24"/>
          <w:lang w:eastAsia="fr-FR"/>
        </w:rPr>
        <w:t>Le Blésois Calixte Girard s'est classé 24</w:t>
      </w:r>
      <w:r w:rsidRPr="00D64799">
        <w:rPr>
          <w:rFonts w:ascii="Times New Roman" w:eastAsia="Times New Roman" w:hAnsi="Times New Roman" w:cs="Times New Roman"/>
          <w:sz w:val="24"/>
          <w:szCs w:val="24"/>
          <w:vertAlign w:val="superscript"/>
          <w:lang w:eastAsia="fr-FR"/>
        </w:rPr>
        <w:t>e</w:t>
      </w:r>
      <w:r w:rsidRPr="00D64799">
        <w:rPr>
          <w:rFonts w:ascii="Times New Roman" w:eastAsia="Times New Roman" w:hAnsi="Times New Roman" w:cs="Times New Roman"/>
          <w:sz w:val="24"/>
          <w:szCs w:val="24"/>
          <w:lang w:eastAsia="fr-FR"/>
        </w:rPr>
        <w:t xml:space="preserve"> du tournoi senior. - (Photo cor. NR, </w:t>
      </w:r>
      <w:proofErr w:type="spellStart"/>
      <w:r w:rsidRPr="00D64799">
        <w:rPr>
          <w:rFonts w:ascii="Times New Roman" w:eastAsia="Times New Roman" w:hAnsi="Times New Roman" w:cs="Times New Roman"/>
          <w:sz w:val="24"/>
          <w:szCs w:val="24"/>
          <w:lang w:eastAsia="fr-FR"/>
        </w:rPr>
        <w:t>Aurat</w:t>
      </w:r>
      <w:proofErr w:type="spellEnd"/>
      <w:r w:rsidRPr="00D64799">
        <w:rPr>
          <w:rFonts w:ascii="Times New Roman" w:eastAsia="Times New Roman" w:hAnsi="Times New Roman" w:cs="Times New Roman"/>
          <w:sz w:val="24"/>
          <w:szCs w:val="24"/>
          <w:lang w:eastAsia="fr-FR"/>
        </w:rPr>
        <w:t xml:space="preserve">) </w:t>
      </w:r>
    </w:p>
    <w:p w:rsidR="00D64799" w:rsidRPr="00D64799" w:rsidRDefault="00D64799" w:rsidP="00D64799">
      <w:pPr>
        <w:spacing w:before="100" w:beforeAutospacing="1" w:after="100" w:afterAutospacing="1"/>
        <w:rPr>
          <w:rFonts w:ascii="Times New Roman" w:eastAsia="Times New Roman" w:hAnsi="Times New Roman" w:cs="Times New Roman"/>
          <w:sz w:val="18"/>
          <w:szCs w:val="18"/>
          <w:lang w:eastAsia="fr-FR"/>
        </w:rPr>
      </w:pPr>
      <w:r w:rsidRPr="00D64799">
        <w:rPr>
          <w:rFonts w:ascii="Times New Roman" w:eastAsia="Times New Roman" w:hAnsi="Times New Roman" w:cs="Times New Roman"/>
          <w:sz w:val="18"/>
          <w:szCs w:val="18"/>
          <w:lang w:eastAsia="fr-FR"/>
        </w:rPr>
        <w:t>Nouveau succès du tournoi du Duc de Guise, ce dimanche au gymnase Etelin de Blois-Vienne, avec plus de soixante-dix épéistes, et de jeunes vainqueurs.</w:t>
      </w:r>
    </w:p>
    <w:p w:rsidR="00D64799" w:rsidRPr="00D64799" w:rsidRDefault="00D64799" w:rsidP="00D64799">
      <w:pPr>
        <w:spacing w:before="100" w:beforeAutospacing="1" w:after="100" w:afterAutospacing="1"/>
        <w:rPr>
          <w:rFonts w:ascii="Times New Roman" w:eastAsia="Times New Roman" w:hAnsi="Times New Roman" w:cs="Times New Roman"/>
          <w:sz w:val="18"/>
          <w:szCs w:val="18"/>
          <w:lang w:eastAsia="fr-FR"/>
        </w:rPr>
      </w:pPr>
      <w:r w:rsidRPr="00D64799">
        <w:rPr>
          <w:rFonts w:ascii="Times New Roman" w:eastAsia="Times New Roman" w:hAnsi="Times New Roman" w:cs="Times New Roman"/>
          <w:sz w:val="18"/>
          <w:szCs w:val="18"/>
          <w:lang w:eastAsia="fr-FR"/>
        </w:rPr>
        <w:t>Le président du cercle d'escrime blésois pouvait être satisfait, ce dimanche au gymnase Etelin de Blois-Vienne : le tournoi du Duc de Guise, 43</w:t>
      </w:r>
      <w:r w:rsidRPr="00D64799">
        <w:rPr>
          <w:rFonts w:ascii="Times New Roman" w:eastAsia="Times New Roman" w:hAnsi="Times New Roman" w:cs="Times New Roman"/>
          <w:sz w:val="18"/>
          <w:szCs w:val="18"/>
          <w:vertAlign w:val="superscript"/>
          <w:lang w:eastAsia="fr-FR"/>
        </w:rPr>
        <w:t>e</w:t>
      </w:r>
      <w:r w:rsidRPr="00D64799">
        <w:rPr>
          <w:rFonts w:ascii="Times New Roman" w:eastAsia="Times New Roman" w:hAnsi="Times New Roman" w:cs="Times New Roman"/>
          <w:sz w:val="18"/>
          <w:szCs w:val="18"/>
          <w:lang w:eastAsia="fr-FR"/>
        </w:rPr>
        <w:t xml:space="preserve"> du nom, illustre parfaitement la politique menée par la ligue du Centre, dont le président Yannick Le Cleac'h était présent à Blois hier.</w:t>
      </w:r>
      <w:r w:rsidRPr="00D64799">
        <w:rPr>
          <w:rFonts w:ascii="Times New Roman" w:eastAsia="Times New Roman" w:hAnsi="Times New Roman" w:cs="Times New Roman"/>
          <w:i/>
          <w:iCs/>
          <w:sz w:val="18"/>
          <w:szCs w:val="18"/>
          <w:lang w:eastAsia="fr-FR"/>
        </w:rPr>
        <w:t xml:space="preserve"> « Il s'est considérablement rajeuni, </w:t>
      </w:r>
      <w:r w:rsidRPr="00D64799">
        <w:rPr>
          <w:rFonts w:ascii="Times New Roman" w:eastAsia="Times New Roman" w:hAnsi="Times New Roman" w:cs="Times New Roman"/>
          <w:sz w:val="18"/>
          <w:szCs w:val="18"/>
          <w:lang w:eastAsia="fr-FR"/>
        </w:rPr>
        <w:t>se targuait Régis Eche.</w:t>
      </w:r>
      <w:r w:rsidRPr="00D64799">
        <w:rPr>
          <w:rFonts w:ascii="Times New Roman" w:eastAsia="Times New Roman" w:hAnsi="Times New Roman" w:cs="Times New Roman"/>
          <w:i/>
          <w:iCs/>
          <w:sz w:val="18"/>
          <w:szCs w:val="18"/>
          <w:lang w:eastAsia="fr-FR"/>
        </w:rPr>
        <w:t xml:space="preserve"> Jamais nous n'avons eu des tireurs si jeunes en finale. »</w:t>
      </w:r>
      <w:r w:rsidRPr="00D64799">
        <w:rPr>
          <w:rFonts w:ascii="Times New Roman" w:eastAsia="Times New Roman" w:hAnsi="Times New Roman" w:cs="Times New Roman"/>
          <w:sz w:val="18"/>
          <w:szCs w:val="18"/>
          <w:lang w:eastAsia="fr-FR"/>
        </w:rPr>
        <w:t xml:space="preserve"> Et comment ! Le Drouais Gaspard </w:t>
      </w:r>
      <w:proofErr w:type="spellStart"/>
      <w:r w:rsidRPr="00D64799">
        <w:rPr>
          <w:rFonts w:ascii="Times New Roman" w:eastAsia="Times New Roman" w:hAnsi="Times New Roman" w:cs="Times New Roman"/>
          <w:sz w:val="18"/>
          <w:szCs w:val="18"/>
          <w:lang w:eastAsia="fr-FR"/>
        </w:rPr>
        <w:t>Nicaud</w:t>
      </w:r>
      <w:proofErr w:type="spellEnd"/>
      <w:r w:rsidRPr="00D64799">
        <w:rPr>
          <w:rFonts w:ascii="Times New Roman" w:eastAsia="Times New Roman" w:hAnsi="Times New Roman" w:cs="Times New Roman"/>
          <w:sz w:val="18"/>
          <w:szCs w:val="18"/>
          <w:lang w:eastAsia="fr-FR"/>
        </w:rPr>
        <w:t xml:space="preserve">, âgé de seulement 17 ans et donc forcément surclassé pour tirer en senior, était opposé à Antoine </w:t>
      </w:r>
      <w:proofErr w:type="spellStart"/>
      <w:r w:rsidRPr="00D64799">
        <w:rPr>
          <w:rFonts w:ascii="Times New Roman" w:eastAsia="Times New Roman" w:hAnsi="Times New Roman" w:cs="Times New Roman"/>
          <w:sz w:val="18"/>
          <w:szCs w:val="18"/>
          <w:lang w:eastAsia="fr-FR"/>
        </w:rPr>
        <w:t>Mistre-Schaal</w:t>
      </w:r>
      <w:proofErr w:type="spellEnd"/>
      <w:r w:rsidRPr="00D64799">
        <w:rPr>
          <w:rFonts w:ascii="Times New Roman" w:eastAsia="Times New Roman" w:hAnsi="Times New Roman" w:cs="Times New Roman"/>
          <w:sz w:val="18"/>
          <w:szCs w:val="18"/>
          <w:lang w:eastAsia="fr-FR"/>
        </w:rPr>
        <w:t>, âgé de 21 ans, un Strasbourgeois licencié à Aix-en-Provence et faisant ses études à Tours.</w:t>
      </w:r>
    </w:p>
    <w:p w:rsidR="00D64799" w:rsidRPr="00D64799" w:rsidRDefault="00D64799" w:rsidP="00D64799">
      <w:pPr>
        <w:spacing w:before="100" w:beforeAutospacing="1" w:after="100" w:afterAutospacing="1"/>
        <w:rPr>
          <w:rFonts w:ascii="Times New Roman" w:eastAsia="Times New Roman" w:hAnsi="Times New Roman" w:cs="Times New Roman"/>
          <w:sz w:val="18"/>
          <w:szCs w:val="18"/>
          <w:lang w:eastAsia="fr-FR"/>
        </w:rPr>
      </w:pPr>
      <w:r w:rsidRPr="00D64799">
        <w:rPr>
          <w:rFonts w:ascii="Times New Roman" w:eastAsia="Times New Roman" w:hAnsi="Times New Roman" w:cs="Times New Roman"/>
          <w:sz w:val="18"/>
          <w:szCs w:val="18"/>
          <w:lang w:eastAsia="fr-FR"/>
        </w:rPr>
        <w:t xml:space="preserve">Et c'est une magnifique finale qu'ont offerte ces deux épéistes aux styles très différents. Du côté de l'Aixois, une posture pour le moins peu orthodoxe, relativement recroquevillé sur lui-même avec une poignée droite. En face, le Drouais développait quant à lui l'image que l'on se fait de l'escrimeur, très bas, jambes relativement écarté, agressif. Si le deuxième aime à croiser le fer, le premier le fuit préférant venir piquer comme une guêpe que l'on essaie de chasser. Attentisme et contre-attaque sont ses </w:t>
      </w:r>
      <w:proofErr w:type="spellStart"/>
      <w:r w:rsidRPr="00D64799">
        <w:rPr>
          <w:rFonts w:ascii="Times New Roman" w:eastAsia="Times New Roman" w:hAnsi="Times New Roman" w:cs="Times New Roman"/>
          <w:sz w:val="18"/>
          <w:szCs w:val="18"/>
          <w:lang w:eastAsia="fr-FR"/>
        </w:rPr>
        <w:t>credos</w:t>
      </w:r>
      <w:proofErr w:type="spellEnd"/>
      <w:r w:rsidRPr="00D64799">
        <w:rPr>
          <w:rFonts w:ascii="Times New Roman" w:eastAsia="Times New Roman" w:hAnsi="Times New Roman" w:cs="Times New Roman"/>
          <w:sz w:val="18"/>
          <w:szCs w:val="18"/>
          <w:lang w:eastAsia="fr-FR"/>
        </w:rPr>
        <w:t xml:space="preserve">. Et il les pratique plutôt bien puisque le jeune </w:t>
      </w:r>
      <w:proofErr w:type="spellStart"/>
      <w:r w:rsidRPr="00D64799">
        <w:rPr>
          <w:rFonts w:ascii="Times New Roman" w:eastAsia="Times New Roman" w:hAnsi="Times New Roman" w:cs="Times New Roman"/>
          <w:sz w:val="18"/>
          <w:szCs w:val="18"/>
          <w:lang w:eastAsia="fr-FR"/>
        </w:rPr>
        <w:t>Nicaud</w:t>
      </w:r>
      <w:proofErr w:type="spellEnd"/>
      <w:r w:rsidRPr="00D64799">
        <w:rPr>
          <w:rFonts w:ascii="Times New Roman" w:eastAsia="Times New Roman" w:hAnsi="Times New Roman" w:cs="Times New Roman"/>
          <w:sz w:val="18"/>
          <w:szCs w:val="18"/>
          <w:lang w:eastAsia="fr-FR"/>
        </w:rPr>
        <w:t xml:space="preserve"> se fait punir à chaque fois qu'il essaie de construire une attaque au début du duel. L'avance de l'Aixois monte vite mais le Drouais a des ressources et ne se laisse pas chanter la chanson par son adversaire, même s'il se trouve quelque peu déstabilisé par son style. Il revient donc dans le combat, obligeant son adversaire à croiser le fer. Et d'un retard de cinq touches, </w:t>
      </w:r>
      <w:proofErr w:type="spellStart"/>
      <w:r w:rsidRPr="00D64799">
        <w:rPr>
          <w:rFonts w:ascii="Times New Roman" w:eastAsia="Times New Roman" w:hAnsi="Times New Roman" w:cs="Times New Roman"/>
          <w:sz w:val="18"/>
          <w:szCs w:val="18"/>
          <w:lang w:eastAsia="fr-FR"/>
        </w:rPr>
        <w:t>Nicaud</w:t>
      </w:r>
      <w:proofErr w:type="spellEnd"/>
      <w:r w:rsidRPr="00D64799">
        <w:rPr>
          <w:rFonts w:ascii="Times New Roman" w:eastAsia="Times New Roman" w:hAnsi="Times New Roman" w:cs="Times New Roman"/>
          <w:sz w:val="18"/>
          <w:szCs w:val="18"/>
          <w:lang w:eastAsia="fr-FR"/>
        </w:rPr>
        <w:t xml:space="preserve"> revient à 13-12 dans le deuxième tiers-temps avant que deux touches simultanées ne placent </w:t>
      </w:r>
      <w:proofErr w:type="spellStart"/>
      <w:r w:rsidRPr="00D64799">
        <w:rPr>
          <w:rFonts w:ascii="Times New Roman" w:eastAsia="Times New Roman" w:hAnsi="Times New Roman" w:cs="Times New Roman"/>
          <w:sz w:val="18"/>
          <w:szCs w:val="18"/>
          <w:lang w:eastAsia="fr-FR"/>
        </w:rPr>
        <w:t>Mistre-Schaal</w:t>
      </w:r>
      <w:proofErr w:type="spellEnd"/>
      <w:r w:rsidRPr="00D64799">
        <w:rPr>
          <w:rFonts w:ascii="Times New Roman" w:eastAsia="Times New Roman" w:hAnsi="Times New Roman" w:cs="Times New Roman"/>
          <w:sz w:val="18"/>
          <w:szCs w:val="18"/>
          <w:lang w:eastAsia="fr-FR"/>
        </w:rPr>
        <w:t xml:space="preserve"> à une pique de la victoire (14-13), ce qu'il ne tarde pas à réaliser sur une nouvelle contre-attaque.</w:t>
      </w:r>
      <w:r w:rsidRPr="00D64799">
        <w:rPr>
          <w:rFonts w:ascii="Times New Roman" w:eastAsia="Times New Roman" w:hAnsi="Times New Roman" w:cs="Times New Roman"/>
          <w:sz w:val="18"/>
          <w:szCs w:val="18"/>
          <w:lang w:eastAsia="fr-FR"/>
        </w:rPr>
        <w:br/>
        <w:t>Pour ce qui est du tournoi, il aura réuni une nouvelle fois de nombreux tireurs (73) venus de toute la région et même au-delà, entre le tournoi senior et le tournoi M17. Côté blésois, pas de résultat notable puisque la meilleure place revient à Pierre Law-Athion qui a eu la malchance de tomber en quart de finale sur le futur vainqueur du tournoi. Pierre Lurin, Calixte Girard, Jon Nottingham, Lionel Rue Thibal et David Renoux se classent respectivement 22</w:t>
      </w:r>
      <w:r w:rsidRPr="00D64799">
        <w:rPr>
          <w:rFonts w:ascii="Times New Roman" w:eastAsia="Times New Roman" w:hAnsi="Times New Roman" w:cs="Times New Roman"/>
          <w:sz w:val="18"/>
          <w:szCs w:val="18"/>
          <w:vertAlign w:val="superscript"/>
          <w:lang w:eastAsia="fr-FR"/>
        </w:rPr>
        <w:t>e</w:t>
      </w:r>
      <w:r w:rsidRPr="00D64799">
        <w:rPr>
          <w:rFonts w:ascii="Times New Roman" w:eastAsia="Times New Roman" w:hAnsi="Times New Roman" w:cs="Times New Roman"/>
          <w:sz w:val="18"/>
          <w:szCs w:val="18"/>
          <w:lang w:eastAsia="fr-FR"/>
        </w:rPr>
        <w:t>, 24</w:t>
      </w:r>
      <w:r w:rsidRPr="00D64799">
        <w:rPr>
          <w:rFonts w:ascii="Times New Roman" w:eastAsia="Times New Roman" w:hAnsi="Times New Roman" w:cs="Times New Roman"/>
          <w:sz w:val="18"/>
          <w:szCs w:val="18"/>
          <w:vertAlign w:val="superscript"/>
          <w:lang w:eastAsia="fr-FR"/>
        </w:rPr>
        <w:t>e</w:t>
      </w:r>
      <w:r w:rsidRPr="00D64799">
        <w:rPr>
          <w:rFonts w:ascii="Times New Roman" w:eastAsia="Times New Roman" w:hAnsi="Times New Roman" w:cs="Times New Roman"/>
          <w:sz w:val="18"/>
          <w:szCs w:val="18"/>
          <w:lang w:eastAsia="fr-FR"/>
        </w:rPr>
        <w:t>, 26</w:t>
      </w:r>
      <w:r w:rsidRPr="00D64799">
        <w:rPr>
          <w:rFonts w:ascii="Times New Roman" w:eastAsia="Times New Roman" w:hAnsi="Times New Roman" w:cs="Times New Roman"/>
          <w:sz w:val="18"/>
          <w:szCs w:val="18"/>
          <w:vertAlign w:val="superscript"/>
          <w:lang w:eastAsia="fr-FR"/>
        </w:rPr>
        <w:t>e</w:t>
      </w:r>
      <w:r w:rsidRPr="00D64799">
        <w:rPr>
          <w:rFonts w:ascii="Times New Roman" w:eastAsia="Times New Roman" w:hAnsi="Times New Roman" w:cs="Times New Roman"/>
          <w:sz w:val="18"/>
          <w:szCs w:val="18"/>
          <w:lang w:eastAsia="fr-FR"/>
        </w:rPr>
        <w:t>, 30</w:t>
      </w:r>
      <w:r w:rsidRPr="00D64799">
        <w:rPr>
          <w:rFonts w:ascii="Times New Roman" w:eastAsia="Times New Roman" w:hAnsi="Times New Roman" w:cs="Times New Roman"/>
          <w:sz w:val="18"/>
          <w:szCs w:val="18"/>
          <w:vertAlign w:val="superscript"/>
          <w:lang w:eastAsia="fr-FR"/>
        </w:rPr>
        <w:t>e</w:t>
      </w:r>
      <w:r w:rsidRPr="00D64799">
        <w:rPr>
          <w:rFonts w:ascii="Times New Roman" w:eastAsia="Times New Roman" w:hAnsi="Times New Roman" w:cs="Times New Roman"/>
          <w:sz w:val="18"/>
          <w:szCs w:val="18"/>
          <w:lang w:eastAsia="fr-FR"/>
        </w:rPr>
        <w:t xml:space="preserve"> et 31</w:t>
      </w:r>
      <w:r w:rsidRPr="00D64799">
        <w:rPr>
          <w:rFonts w:ascii="Times New Roman" w:eastAsia="Times New Roman" w:hAnsi="Times New Roman" w:cs="Times New Roman"/>
          <w:sz w:val="18"/>
          <w:szCs w:val="18"/>
          <w:vertAlign w:val="superscript"/>
          <w:lang w:eastAsia="fr-FR"/>
        </w:rPr>
        <w:t>e</w:t>
      </w:r>
      <w:r w:rsidRPr="00D64799">
        <w:rPr>
          <w:rFonts w:ascii="Times New Roman" w:eastAsia="Times New Roman" w:hAnsi="Times New Roman" w:cs="Times New Roman"/>
          <w:sz w:val="18"/>
          <w:szCs w:val="18"/>
          <w:lang w:eastAsia="fr-FR"/>
        </w:rPr>
        <w:t xml:space="preserve"> sur 33 participants.</w:t>
      </w:r>
    </w:p>
    <w:p w:rsidR="00D64799" w:rsidRPr="00D64799" w:rsidRDefault="00D64799" w:rsidP="00D64799">
      <w:pPr>
        <w:spacing w:before="100" w:beforeAutospacing="1" w:after="100" w:afterAutospacing="1"/>
        <w:rPr>
          <w:rFonts w:ascii="Times New Roman" w:eastAsia="Times New Roman" w:hAnsi="Times New Roman" w:cs="Times New Roman"/>
          <w:sz w:val="18"/>
          <w:szCs w:val="18"/>
          <w:lang w:eastAsia="fr-FR"/>
        </w:rPr>
      </w:pPr>
      <w:hyperlink r:id="rId13" w:tgtFrame="_self" w:history="1">
        <w:r w:rsidRPr="00D64799">
          <w:rPr>
            <w:rFonts w:ascii="Times New Roman" w:eastAsia="Times New Roman" w:hAnsi="Times New Roman" w:cs="Times New Roman"/>
            <w:i/>
            <w:iCs/>
            <w:color w:val="0000FF"/>
            <w:sz w:val="18"/>
            <w:szCs w:val="18"/>
            <w:u w:val="single"/>
            <w:lang w:eastAsia="fr-FR"/>
          </w:rPr>
          <w:t>sports.blois@nrco.fr</w:t>
        </w:r>
      </w:hyperlink>
    </w:p>
    <w:p w:rsidR="008E656D" w:rsidRPr="00D64799" w:rsidRDefault="00D64799">
      <w:pPr>
        <w:rPr>
          <w:sz w:val="18"/>
          <w:szCs w:val="18"/>
        </w:rPr>
      </w:pPr>
      <w:r w:rsidRPr="00D64799">
        <w:rPr>
          <w:rFonts w:ascii="Times New Roman" w:eastAsia="Times New Roman" w:hAnsi="Times New Roman" w:cs="Times New Roman"/>
          <w:sz w:val="18"/>
          <w:szCs w:val="18"/>
          <w:lang w:eastAsia="fr-FR"/>
        </w:rPr>
        <w:t xml:space="preserve">Pierre Hénault </w:t>
      </w:r>
    </w:p>
    <w:sectPr w:rsidR="008E656D" w:rsidRPr="00D64799" w:rsidSect="00D64799">
      <w:pgSz w:w="11907" w:h="16839" w:code="9"/>
      <w:pgMar w:top="426" w:right="1418" w:bottom="426" w:left="1418" w:header="709"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99"/>
    <w:rsid w:val="00015669"/>
    <w:rsid w:val="000205A2"/>
    <w:rsid w:val="000E5193"/>
    <w:rsid w:val="00171895"/>
    <w:rsid w:val="00220B72"/>
    <w:rsid w:val="00293512"/>
    <w:rsid w:val="00293D29"/>
    <w:rsid w:val="0041284C"/>
    <w:rsid w:val="005D3C0C"/>
    <w:rsid w:val="00685563"/>
    <w:rsid w:val="00755844"/>
    <w:rsid w:val="00767734"/>
    <w:rsid w:val="008850A3"/>
    <w:rsid w:val="008E656D"/>
    <w:rsid w:val="009E2695"/>
    <w:rsid w:val="00B74756"/>
    <w:rsid w:val="00BE1856"/>
    <w:rsid w:val="00C22970"/>
    <w:rsid w:val="00C92FBC"/>
    <w:rsid w:val="00D64799"/>
    <w:rsid w:val="00D7315C"/>
    <w:rsid w:val="00E14953"/>
    <w:rsid w:val="00E40A6C"/>
    <w:rsid w:val="00F01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4799"/>
    <w:rPr>
      <w:rFonts w:ascii="Tahoma" w:hAnsi="Tahoma" w:cs="Tahoma"/>
      <w:sz w:val="16"/>
      <w:szCs w:val="16"/>
    </w:rPr>
  </w:style>
  <w:style w:type="character" w:customStyle="1" w:styleId="TextedebullesCar">
    <w:name w:val="Texte de bulles Car"/>
    <w:basedOn w:val="Policepardfaut"/>
    <w:link w:val="Textedebulles"/>
    <w:uiPriority w:val="99"/>
    <w:semiHidden/>
    <w:rsid w:val="00D64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4799"/>
    <w:rPr>
      <w:rFonts w:ascii="Tahoma" w:hAnsi="Tahoma" w:cs="Tahoma"/>
      <w:sz w:val="16"/>
      <w:szCs w:val="16"/>
    </w:rPr>
  </w:style>
  <w:style w:type="character" w:customStyle="1" w:styleId="TextedebullesCar">
    <w:name w:val="Texte de bulles Car"/>
    <w:basedOn w:val="Policepardfaut"/>
    <w:link w:val="Textedebulles"/>
    <w:uiPriority w:val="99"/>
    <w:semiHidden/>
    <w:rsid w:val="00D64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9355">
      <w:bodyDiv w:val="1"/>
      <w:marLeft w:val="0"/>
      <w:marRight w:val="0"/>
      <w:marTop w:val="0"/>
      <w:marBottom w:val="0"/>
      <w:divBdr>
        <w:top w:val="none" w:sz="0" w:space="0" w:color="auto"/>
        <w:left w:val="none" w:sz="0" w:space="0" w:color="auto"/>
        <w:bottom w:val="none" w:sz="0" w:space="0" w:color="auto"/>
        <w:right w:val="none" w:sz="0" w:space="0" w:color="auto"/>
      </w:divBdr>
      <w:divsChild>
        <w:div w:id="1714038131">
          <w:marLeft w:val="0"/>
          <w:marRight w:val="0"/>
          <w:marTop w:val="0"/>
          <w:marBottom w:val="0"/>
          <w:divBdr>
            <w:top w:val="none" w:sz="0" w:space="0" w:color="auto"/>
            <w:left w:val="none" w:sz="0" w:space="0" w:color="auto"/>
            <w:bottom w:val="none" w:sz="0" w:space="0" w:color="auto"/>
            <w:right w:val="none" w:sz="0" w:space="0" w:color="auto"/>
          </w:divBdr>
        </w:div>
        <w:div w:id="783499209">
          <w:marLeft w:val="0"/>
          <w:marRight w:val="0"/>
          <w:marTop w:val="0"/>
          <w:marBottom w:val="0"/>
          <w:divBdr>
            <w:top w:val="none" w:sz="0" w:space="0" w:color="auto"/>
            <w:left w:val="none" w:sz="0" w:space="0" w:color="auto"/>
            <w:bottom w:val="none" w:sz="0" w:space="0" w:color="auto"/>
            <w:right w:val="none" w:sz="0" w:space="0" w:color="auto"/>
          </w:divBdr>
        </w:div>
        <w:div w:id="101804123">
          <w:marLeft w:val="0"/>
          <w:marRight w:val="0"/>
          <w:marTop w:val="0"/>
          <w:marBottom w:val="0"/>
          <w:divBdr>
            <w:top w:val="none" w:sz="0" w:space="0" w:color="auto"/>
            <w:left w:val="none" w:sz="0" w:space="0" w:color="auto"/>
            <w:bottom w:val="none" w:sz="0" w:space="0" w:color="auto"/>
            <w:right w:val="none" w:sz="0" w:space="0" w:color="auto"/>
          </w:divBdr>
          <w:divsChild>
            <w:div w:id="693111212">
              <w:marLeft w:val="0"/>
              <w:marRight w:val="0"/>
              <w:marTop w:val="0"/>
              <w:marBottom w:val="0"/>
              <w:divBdr>
                <w:top w:val="none" w:sz="0" w:space="0" w:color="auto"/>
                <w:left w:val="none" w:sz="0" w:space="0" w:color="auto"/>
                <w:bottom w:val="none" w:sz="0" w:space="0" w:color="auto"/>
                <w:right w:val="none" w:sz="0" w:space="0" w:color="auto"/>
              </w:divBdr>
            </w:div>
          </w:divsChild>
        </w:div>
        <w:div w:id="1784687986">
          <w:marLeft w:val="0"/>
          <w:marRight w:val="0"/>
          <w:marTop w:val="0"/>
          <w:marBottom w:val="0"/>
          <w:divBdr>
            <w:top w:val="none" w:sz="0" w:space="0" w:color="auto"/>
            <w:left w:val="none" w:sz="0" w:space="0" w:color="auto"/>
            <w:bottom w:val="none" w:sz="0" w:space="0" w:color="auto"/>
            <w:right w:val="none" w:sz="0" w:space="0" w:color="auto"/>
          </w:divBdr>
          <w:divsChild>
            <w:div w:id="1202133203">
              <w:marLeft w:val="0"/>
              <w:marRight w:val="0"/>
              <w:marTop w:val="0"/>
              <w:marBottom w:val="0"/>
              <w:divBdr>
                <w:top w:val="none" w:sz="0" w:space="0" w:color="auto"/>
                <w:left w:val="none" w:sz="0" w:space="0" w:color="auto"/>
                <w:bottom w:val="none" w:sz="0" w:space="0" w:color="auto"/>
                <w:right w:val="none" w:sz="0" w:space="0" w:color="auto"/>
              </w:divBdr>
              <w:divsChild>
                <w:div w:id="327909166">
                  <w:marLeft w:val="0"/>
                  <w:marRight w:val="0"/>
                  <w:marTop w:val="0"/>
                  <w:marBottom w:val="0"/>
                  <w:divBdr>
                    <w:top w:val="none" w:sz="0" w:space="0" w:color="auto"/>
                    <w:left w:val="none" w:sz="0" w:space="0" w:color="auto"/>
                    <w:bottom w:val="none" w:sz="0" w:space="0" w:color="auto"/>
                    <w:right w:val="none" w:sz="0" w:space="0" w:color="auto"/>
                  </w:divBdr>
                </w:div>
              </w:divsChild>
            </w:div>
            <w:div w:id="1877811537">
              <w:marLeft w:val="0"/>
              <w:marRight w:val="0"/>
              <w:marTop w:val="0"/>
              <w:marBottom w:val="0"/>
              <w:divBdr>
                <w:top w:val="none" w:sz="0" w:space="0" w:color="auto"/>
                <w:left w:val="none" w:sz="0" w:space="0" w:color="auto"/>
                <w:bottom w:val="none" w:sz="0" w:space="0" w:color="auto"/>
                <w:right w:val="none" w:sz="0" w:space="0" w:color="auto"/>
              </w:divBdr>
            </w:div>
            <w:div w:id="11223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ports.blois@nrco.fr" TargetMode="External"/><Relationship Id="rId3" Type="http://schemas.openxmlformats.org/officeDocument/2006/relationships/settings" Target="settings.xml"/><Relationship Id="rId7" Type="http://schemas.openxmlformats.org/officeDocument/2006/relationships/hyperlink" Target="javascript:window.print();"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twitter.com/share" TargetMode="External"/><Relationship Id="rId5" Type="http://schemas.openxmlformats.org/officeDocument/2006/relationships/hyperlink" Target="http://www.lanouvellerepublique.fr/Loir-et-Cher/Sport/Sports-de-Combat/Escrime/n/Contenus/Articles/2016/11/14/Finale-100-jeunes-2901618" TargetMode="Externa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2016-11-14T10:02:00Z</cp:lastPrinted>
  <dcterms:created xsi:type="dcterms:W3CDTF">2016-11-14T09:56:00Z</dcterms:created>
  <dcterms:modified xsi:type="dcterms:W3CDTF">2016-11-14T10:04:00Z</dcterms:modified>
</cp:coreProperties>
</file>